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873D3" w:rsidRPr="00D873D3" w:rsidTr="00D873D3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bookmarkStart w:id="0" w:name="_GoBack"/>
            <w:r w:rsidRPr="00D873D3">
              <w:rPr>
                <w:rFonts w:asciiTheme="majorHAnsi" w:eastAsia="Times New Roman" w:hAnsiTheme="majorHAnsi" w:cs="Times New Roman"/>
                <w:b/>
                <w:bCs/>
                <w:color w:val="505050"/>
                <w:sz w:val="16"/>
                <w:szCs w:val="16"/>
                <w:lang w:eastAsia="nl-NL"/>
              </w:rPr>
              <w:t>SAVE 2000 Daglichtbuis - dagmaat ø 530 mm</w:t>
            </w:r>
            <w:bookmarkEnd w:id="0"/>
          </w:p>
        </w:tc>
      </w:tr>
      <w:tr w:rsidR="00D873D3" w:rsidRPr="00D873D3" w:rsidTr="00D873D3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i/>
                <w:iCs/>
                <w:color w:val="505050"/>
                <w:sz w:val="16"/>
                <w:szCs w:val="16"/>
                <w:lang w:eastAsia="nl-NL"/>
              </w:rPr>
              <w:t>v2, 2017-01-17</w:t>
            </w:r>
          </w:p>
        </w:tc>
      </w:tr>
      <w:tr w:rsidR="00D873D3" w:rsidRPr="00D873D3" w:rsidTr="00D873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D873D3" w:rsidRPr="00D873D3" w:rsidRDefault="00D873D3" w:rsidP="00D873D3">
      <w:pPr>
        <w:spacing w:after="0" w:line="240" w:lineRule="auto"/>
        <w:rPr>
          <w:rFonts w:asciiTheme="majorHAnsi" w:eastAsia="Times New Roman" w:hAnsiTheme="majorHAnsi" w:cs="Times New Roman"/>
          <w:vanish/>
          <w:sz w:val="16"/>
          <w:szCs w:val="16"/>
          <w:lang w:eastAsia="nl-NL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1107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M&amp;T Nederland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2828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Beoogd gebruik: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voor daglichtvoorziening voor platte daken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32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Producteigenschappen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644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Opwaartse druk: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UL 1.500</w:t>
                  </w:r>
                </w:p>
              </w:tc>
            </w:tr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Neerwaartse druk: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DL 1.000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3"/>
              <w:gridCol w:w="468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Uitwendig brandgedrag (EN 13501-5) (klasse):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F-roof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154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Brandgedrag (EN 13501-1) (klasse):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9"/>
              <w:gridCol w:w="563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Waterdichtheid (klasse):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voldoet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7"/>
              <w:gridCol w:w="238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Luchtgeluidisolatie (</w:t>
                  </w:r>
                  <w:proofErr w:type="spellStart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Rw</w:t>
                  </w:r>
                  <w:proofErr w:type="spellEnd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(EN-ISO 140-3) (dB):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20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358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2,66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5"/>
              <w:gridCol w:w="238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Lichtdoorlatendheid, totaal (τD65) (%):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90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7"/>
              <w:gridCol w:w="247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Luchtdoorlatendheid (</w:t>
                  </w:r>
                  <w:proofErr w:type="spellStart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Ap</w:t>
                  </w:r>
                  <w:proofErr w:type="spellEnd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(klasse):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A4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62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Cu 1</w:t>
                  </w:r>
                </w:p>
              </w:tc>
            </w:tr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Ku</w:t>
                  </w:r>
                  <w:proofErr w:type="spellEnd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1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2"/>
              <w:gridCol w:w="255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variatie in vergeling (</w:t>
                  </w:r>
                  <w:proofErr w:type="spellStart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Yl</w:t>
                  </w:r>
                  <w:proofErr w:type="spellEnd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(</w:t>
                  </w:r>
                  <w:proofErr w:type="spellStart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ΔYl</w:t>
                  </w:r>
                  <w:proofErr w:type="spellEnd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)) (klasse):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ΔA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2390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Dakdoorvoer</w:t>
                  </w:r>
                  <w:proofErr w:type="spellEnd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plat dak, bitumineuze dakbedekking</w:t>
                  </w:r>
                </w:p>
              </w:tc>
            </w:tr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Dakdoorvoer</w:t>
                  </w:r>
                  <w:proofErr w:type="spellEnd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plat dak, kuststof dakbedekking</w:t>
                  </w:r>
                </w:p>
              </w:tc>
            </w:tr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Dakdoorvoer</w:t>
                  </w:r>
                  <w:proofErr w:type="spellEnd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2"/>
              <w:gridCol w:w="1295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indekstuk: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kunststof plakplaat</w:t>
                  </w:r>
                </w:p>
              </w:tc>
            </w:tr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indekstuk: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4962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dakopstand: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dubbelwandige geïsoleerde polyester opstand, 35 mm PUR, U=0,7 W/(m².K)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3"/>
              <w:gridCol w:w="319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Hoogte dakopstand (mm):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210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319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Dakdoorvoer</w:t>
                  </w:r>
                  <w:proofErr w:type="spellEnd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, diameter (mm):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700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6"/>
              <w:gridCol w:w="319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Binnendiameter dakopstand (mm):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505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1"/>
              <w:gridCol w:w="271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Hoogte </w:t>
                  </w:r>
                  <w:proofErr w:type="spellStart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dakpakket</w:t>
                  </w:r>
                  <w:proofErr w:type="spellEnd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(mm):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2075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dubbelwandig, U=2,8 W/(m².K)</w:t>
                  </w:r>
                </w:p>
              </w:tc>
            </w:tr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driewandig</w:t>
                  </w:r>
                  <w:proofErr w:type="spellEnd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, U=1,9 W/(m².K)</w:t>
                  </w:r>
                </w:p>
              </w:tc>
            </w:tr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vierwandig</w:t>
                  </w:r>
                  <w:proofErr w:type="spellEnd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, U=1,5 W/(m².K)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1157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koepel: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acrylaat (PMMA)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  <w:gridCol w:w="319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Hoogte koepel (mm):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265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4"/>
              <w:gridCol w:w="319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Buitendiameter koepel (mm):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425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2428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Buitenschaal: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 acrylaat, dik 6 mm, bolvormig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032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Binnenschaal: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 acrylaat, dik 2 mm, vlak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8"/>
              <w:gridCol w:w="1206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Koepelborging: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inbraakvertagend</w:t>
                  </w:r>
                  <w:proofErr w:type="spellEnd"/>
                </w:p>
              </w:tc>
            </w:tr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Koepelborging: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9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Onderdelen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7"/>
              <w:gridCol w:w="2242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</w:t>
                  </w:r>
                  <w:proofErr w:type="spellStart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lichtgeleidende</w:t>
                  </w:r>
                  <w:proofErr w:type="spellEnd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buis: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aluminium buis, 98% reflecterend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319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Lengte </w:t>
                  </w:r>
                  <w:proofErr w:type="spellStart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lichtgeleidende</w:t>
                  </w:r>
                  <w:proofErr w:type="spellEnd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buis (mm):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610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4"/>
              <w:gridCol w:w="319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Diameter </w:t>
                  </w:r>
                  <w:proofErr w:type="spellStart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lichtgeleidende</w:t>
                  </w:r>
                  <w:proofErr w:type="spellEnd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buis (mm):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505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271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Versleping: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lastRenderedPageBreak/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5"/>
              <w:gridCol w:w="1813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Diffuser: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vlakke prisma diffuser</w:t>
                  </w:r>
                </w:p>
              </w:tc>
            </w:tr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Diffuser: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bolle OPTIX prisma diffuser</w:t>
                  </w:r>
                </w:p>
              </w:tc>
            </w:tr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Diffuser: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5"/>
              <w:gridCol w:w="271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Lengte uitstekend deel onder plafond (mm):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5"/>
              <w:gridCol w:w="2933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Plafondmanchet: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witte aluminium plafondring (woning)</w:t>
                  </w:r>
                </w:p>
              </w:tc>
            </w:tr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Plafondmanchet: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blank aluminium plafondring (magazijn)</w:t>
                  </w:r>
                </w:p>
              </w:tc>
            </w:tr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Plafondmanchet: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vierkant kader </w:t>
                  </w:r>
                  <w:proofErr w:type="spellStart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tbv</w:t>
                  </w:r>
                  <w:proofErr w:type="spellEnd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systeemplafond (kantoor)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2242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Verlengtube: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aluminium buis, 98% reflecterend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"/>
              <w:gridCol w:w="1200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Bochtstuk (°):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versterbaar</w:t>
                  </w:r>
                  <w:proofErr w:type="spellEnd"/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0-45°</w:t>
                  </w:r>
                </w:p>
              </w:tc>
            </w:tr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Bochtstuk (°):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2023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Kunstlichtarmatuur:</w:t>
                  </w: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armatuur met 20W spaarlamp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873D3" w:rsidRPr="00D873D3" w:rsidTr="00D873D3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873D3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95"/>
            </w:tblGrid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Dimmer: daglichtdimmer met afstandsbediening</w:t>
                  </w:r>
                </w:p>
              </w:tc>
            </w:tr>
            <w:tr w:rsidR="00D873D3" w:rsidRPr="00D873D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873D3" w:rsidRPr="00D873D3" w:rsidRDefault="00D873D3" w:rsidP="00D873D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873D3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D873D3" w:rsidRPr="00D873D3" w:rsidRDefault="00D873D3" w:rsidP="00D873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8929A8" w:rsidRPr="00D873D3" w:rsidRDefault="008929A8">
      <w:pPr>
        <w:rPr>
          <w:rFonts w:asciiTheme="majorHAnsi" w:hAnsiTheme="majorHAnsi"/>
          <w:sz w:val="16"/>
          <w:szCs w:val="16"/>
        </w:rPr>
      </w:pPr>
    </w:p>
    <w:sectPr w:rsidR="008929A8" w:rsidRPr="00D8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D3"/>
    <w:rsid w:val="008929A8"/>
    <w:rsid w:val="00D8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3736C-5C50-472E-9D24-7B3361B7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Reintjens</dc:creator>
  <cp:keywords/>
  <dc:description/>
  <cp:lastModifiedBy>Maarten Reintjens</cp:lastModifiedBy>
  <cp:revision>1</cp:revision>
  <dcterms:created xsi:type="dcterms:W3CDTF">2017-11-29T13:13:00Z</dcterms:created>
  <dcterms:modified xsi:type="dcterms:W3CDTF">2017-11-29T13:14:00Z</dcterms:modified>
</cp:coreProperties>
</file>